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3E" w:rsidRDefault="009103F5" w:rsidP="005B1D78">
      <w:pPr>
        <w:pStyle w:val="Titre"/>
        <w:jc w:val="center"/>
      </w:pPr>
      <w:r>
        <w:t>Entretien accueil RSA individuel</w:t>
      </w:r>
    </w:p>
    <w:p w:rsidR="005B1D78" w:rsidRDefault="005B1D78" w:rsidP="005B1D78">
      <w:r>
        <w:t>L’organisation d’une réunion d’information collective se segmente en trois étapes :</w:t>
      </w:r>
    </w:p>
    <w:p w:rsidR="005B1D78" w:rsidRDefault="005B1D78" w:rsidP="005B1D78">
      <w:pPr>
        <w:pStyle w:val="Paragraphedeliste"/>
        <w:numPr>
          <w:ilvl w:val="0"/>
          <w:numId w:val="1"/>
        </w:numPr>
      </w:pPr>
      <w:r>
        <w:t>Préparation</w:t>
      </w:r>
    </w:p>
    <w:p w:rsidR="005B1D78" w:rsidRDefault="005B1D78" w:rsidP="005B1D78">
      <w:pPr>
        <w:pStyle w:val="Paragraphedeliste"/>
        <w:numPr>
          <w:ilvl w:val="0"/>
          <w:numId w:val="1"/>
        </w:numPr>
      </w:pPr>
      <w:r>
        <w:t>Animation</w:t>
      </w:r>
    </w:p>
    <w:p w:rsidR="005B1D78" w:rsidRDefault="005B1D78" w:rsidP="005B1D78">
      <w:pPr>
        <w:pStyle w:val="Paragraphedeliste"/>
        <w:numPr>
          <w:ilvl w:val="0"/>
          <w:numId w:val="1"/>
        </w:numPr>
      </w:pPr>
      <w:r>
        <w:t>Suivi</w:t>
      </w:r>
    </w:p>
    <w:p w:rsidR="005B1D78" w:rsidRDefault="005B1D78" w:rsidP="005B1D78">
      <w:pPr>
        <w:pStyle w:val="Titre1"/>
      </w:pPr>
      <w:r>
        <w:t xml:space="preserve">Préparation de </w:t>
      </w:r>
      <w:r w:rsidR="009103F5">
        <w:t>l’entretien</w:t>
      </w:r>
    </w:p>
    <w:p w:rsidR="005B1D78" w:rsidRDefault="005B1D78" w:rsidP="005B1D78">
      <w:r w:rsidRPr="006F4C71">
        <w:rPr>
          <w:b/>
          <w:color w:val="002060"/>
        </w:rPr>
        <w:t>Etape 1</w:t>
      </w:r>
      <w:r>
        <w:t xml:space="preserve"> : </w:t>
      </w:r>
      <w:r w:rsidR="009103F5">
        <w:t>Chaque bénévole est positionné pour une permanence d’accueil à l’avance : fixer les permanences, réserver la salle</w:t>
      </w:r>
    </w:p>
    <w:p w:rsidR="00F03E9E" w:rsidRDefault="00F03E9E" w:rsidP="005B1D78"/>
    <w:p w:rsidR="005B1D78" w:rsidRDefault="00F03E9E" w:rsidP="005B1D78">
      <w:r w:rsidRPr="006F4C71">
        <w:rPr>
          <w:b/>
          <w:color w:val="002060"/>
        </w:rPr>
        <w:t>Etape 2</w:t>
      </w:r>
      <w:r>
        <w:t> : Lors du premier contact préciser d’apporter un CV.</w:t>
      </w:r>
    </w:p>
    <w:p w:rsidR="009966F0" w:rsidRDefault="009966F0" w:rsidP="009966F0">
      <w:pPr>
        <w:pStyle w:val="Titre1"/>
      </w:pPr>
      <w:r>
        <w:t>Animation</w:t>
      </w:r>
    </w:p>
    <w:p w:rsidR="006F4C71" w:rsidRPr="006F4C71" w:rsidRDefault="009966F0" w:rsidP="009966F0">
      <w:pPr>
        <w:rPr>
          <w:color w:val="002060"/>
        </w:rPr>
      </w:pPr>
      <w:r w:rsidRPr="006F4C71">
        <w:rPr>
          <w:b/>
          <w:color w:val="002060"/>
        </w:rPr>
        <w:t>Etape 1</w:t>
      </w:r>
      <w:r w:rsidRPr="006F4C71">
        <w:rPr>
          <w:color w:val="002060"/>
        </w:rPr>
        <w:t xml:space="preserve"> : </w:t>
      </w:r>
      <w:r w:rsidR="006F4C71" w:rsidRPr="006F4C71">
        <w:rPr>
          <w:b/>
          <w:color w:val="002060"/>
        </w:rPr>
        <w:t>Tour de table</w:t>
      </w:r>
      <w:r w:rsidRPr="006F4C71">
        <w:rPr>
          <w:color w:val="002060"/>
        </w:rPr>
        <w:t> </w:t>
      </w:r>
    </w:p>
    <w:p w:rsidR="009966F0" w:rsidRDefault="009966F0" w:rsidP="009966F0">
      <w:pPr>
        <w:pStyle w:val="Paragraphedeliste"/>
        <w:numPr>
          <w:ilvl w:val="0"/>
          <w:numId w:val="1"/>
        </w:numPr>
      </w:pPr>
      <w:r>
        <w:t>Se présenter</w:t>
      </w:r>
      <w:r w:rsidR="009103F5">
        <w:t xml:space="preserve"> </w:t>
      </w:r>
      <w:r w:rsidR="009103F5" w:rsidRPr="009103F5">
        <w:rPr>
          <w:b/>
        </w:rPr>
        <w:t>brièvement</w:t>
      </w:r>
      <w:r w:rsidR="009103F5">
        <w:rPr>
          <w:b/>
        </w:rPr>
        <w:t xml:space="preserve">. </w:t>
      </w:r>
      <w:r w:rsidR="009103F5">
        <w:t>Expliquer à la personne qu’elle nous a été désigné car nous sommes référent RSA et accompagnons les cadres</w:t>
      </w:r>
    </w:p>
    <w:p w:rsidR="009966F0" w:rsidRDefault="0056222B" w:rsidP="009966F0">
      <w:pPr>
        <w:pStyle w:val="Paragraphedeliste"/>
        <w:numPr>
          <w:ilvl w:val="0"/>
          <w:numId w:val="1"/>
        </w:numPr>
      </w:pPr>
      <w:r>
        <w:t>Remplir une « </w:t>
      </w:r>
      <w:r w:rsidRPr="006F4C71">
        <w:rPr>
          <w:b/>
          <w:i/>
        </w:rPr>
        <w:t>Fiche Entretien Accueil</w:t>
      </w:r>
      <w:r>
        <w:t xml:space="preserve"> ». </w:t>
      </w:r>
      <w:r w:rsidR="009966F0">
        <w:t>Demander au participant</w:t>
      </w:r>
      <w:r w:rsidR="009103F5">
        <w:t xml:space="preserve"> </w:t>
      </w:r>
      <w:r w:rsidR="009966F0">
        <w:t>de se présenter rapidement, ainsi que leur parcours, les difficultés qu’ils peuvent rencontrer</w:t>
      </w:r>
      <w:r>
        <w:t xml:space="preserve"> dans leur recherche d’em</w:t>
      </w:r>
      <w:r w:rsidR="00F1409E">
        <w:t>p</w:t>
      </w:r>
      <w:r>
        <w:t>loi</w:t>
      </w:r>
      <w:r w:rsidR="009966F0">
        <w:t xml:space="preserve">, et ce qu’ils attendent de l’association. </w:t>
      </w:r>
    </w:p>
    <w:p w:rsidR="009966F0" w:rsidRDefault="009966F0" w:rsidP="009966F0"/>
    <w:p w:rsidR="009966F0" w:rsidRPr="006F4C71" w:rsidRDefault="009966F0" w:rsidP="009966F0">
      <w:pPr>
        <w:rPr>
          <w:color w:val="002060"/>
        </w:rPr>
      </w:pPr>
      <w:r w:rsidRPr="006F4C71">
        <w:rPr>
          <w:b/>
          <w:color w:val="002060"/>
        </w:rPr>
        <w:t>Etape 2</w:t>
      </w:r>
      <w:r w:rsidRPr="006F4C71">
        <w:rPr>
          <w:color w:val="002060"/>
        </w:rPr>
        <w:t xml:space="preserve"> : </w:t>
      </w:r>
      <w:r w:rsidR="006F4C71" w:rsidRPr="006F4C71">
        <w:rPr>
          <w:b/>
          <w:color w:val="002060"/>
        </w:rPr>
        <w:t>Association</w:t>
      </w:r>
      <w:r w:rsidRPr="006F4C71">
        <w:rPr>
          <w:color w:val="002060"/>
        </w:rPr>
        <w:t> </w:t>
      </w:r>
    </w:p>
    <w:p w:rsidR="009966F0" w:rsidRDefault="009966F0" w:rsidP="009966F0">
      <w:pPr>
        <w:pStyle w:val="Paragraphedeliste"/>
        <w:numPr>
          <w:ilvl w:val="0"/>
          <w:numId w:val="1"/>
        </w:numPr>
      </w:pPr>
      <w:r>
        <w:t xml:space="preserve">OPE a été fondée en 1995 par des ingénieurs bénévoles pour favoriser l’insertion professionnelle des jeunes diplômés. </w:t>
      </w:r>
    </w:p>
    <w:p w:rsidR="009966F0" w:rsidRDefault="009966F0" w:rsidP="009966F0">
      <w:pPr>
        <w:pStyle w:val="Paragraphedeliste"/>
        <w:numPr>
          <w:ilvl w:val="0"/>
          <w:numId w:val="1"/>
        </w:numPr>
      </w:pPr>
      <w:r>
        <w:t>Puis s’est développée, et accompagne aujourd’hui les ingénieurs et cadres jeunes diplômés comme expérimentés.</w:t>
      </w:r>
    </w:p>
    <w:p w:rsidR="009966F0" w:rsidRDefault="009966F0" w:rsidP="009966F0"/>
    <w:p w:rsidR="009966F0" w:rsidRPr="006F4C71" w:rsidRDefault="009966F0" w:rsidP="009966F0">
      <w:pPr>
        <w:rPr>
          <w:color w:val="002060"/>
        </w:rPr>
      </w:pPr>
      <w:r w:rsidRPr="006F4C71">
        <w:rPr>
          <w:b/>
          <w:color w:val="002060"/>
        </w:rPr>
        <w:t>Etape 3</w:t>
      </w:r>
      <w:r w:rsidRPr="006F4C71">
        <w:rPr>
          <w:color w:val="002060"/>
        </w:rPr>
        <w:t xml:space="preserve"> : </w:t>
      </w:r>
      <w:r w:rsidR="006F4C71" w:rsidRPr="006F4C71">
        <w:rPr>
          <w:b/>
          <w:color w:val="002060"/>
        </w:rPr>
        <w:t>Accompagnement</w:t>
      </w:r>
      <w:r w:rsidR="0056222B" w:rsidRPr="006F4C71">
        <w:rPr>
          <w:color w:val="002060"/>
        </w:rPr>
        <w:t xml:space="preserve"> </w:t>
      </w:r>
    </w:p>
    <w:p w:rsidR="00C0472D" w:rsidRDefault="00122BBF" w:rsidP="00C0472D">
      <w:pPr>
        <w:pStyle w:val="Paragraphedeliste"/>
        <w:numPr>
          <w:ilvl w:val="0"/>
          <w:numId w:val="1"/>
        </w:numPr>
      </w:pPr>
      <w:r>
        <w:t>S’appuyer sur le « </w:t>
      </w:r>
      <w:r w:rsidRPr="009103F5">
        <w:rPr>
          <w:b/>
          <w:i/>
        </w:rPr>
        <w:t>Calendrier OPE</w:t>
      </w:r>
      <w:r>
        <w:t xml:space="preserve"> » </w:t>
      </w:r>
    </w:p>
    <w:p w:rsidR="00122BBF" w:rsidRDefault="00122BBF" w:rsidP="00122BBF">
      <w:pPr>
        <w:pStyle w:val="Paragraphedeliste"/>
        <w:numPr>
          <w:ilvl w:val="0"/>
          <w:numId w:val="1"/>
        </w:numPr>
      </w:pPr>
      <w:r>
        <w:t xml:space="preserve">Préciser que l’association propose un </w:t>
      </w:r>
      <w:r w:rsidRPr="00C0472D">
        <w:rPr>
          <w:b/>
        </w:rPr>
        <w:t>accompagnement collectif</w:t>
      </w:r>
      <w:r>
        <w:t xml:space="preserve"> et un </w:t>
      </w:r>
      <w:r w:rsidRPr="00C0472D">
        <w:rPr>
          <w:b/>
        </w:rPr>
        <w:t>accompagnement individuel</w:t>
      </w:r>
      <w:r>
        <w:t xml:space="preserve">, qui sont tous deux complémentaires. </w:t>
      </w:r>
    </w:p>
    <w:p w:rsidR="007A022D" w:rsidRDefault="007A022D" w:rsidP="007A022D">
      <w:pPr>
        <w:pStyle w:val="Paragraphedeliste"/>
        <w:numPr>
          <w:ilvl w:val="1"/>
          <w:numId w:val="1"/>
        </w:numPr>
      </w:pPr>
      <w:r>
        <w:t xml:space="preserve">Le collectif crée une </w:t>
      </w:r>
      <w:r w:rsidRPr="00C0472D">
        <w:rPr>
          <w:b/>
        </w:rPr>
        <w:t>dynamique de groupe</w:t>
      </w:r>
      <w:r>
        <w:t xml:space="preserve"> positive.</w:t>
      </w:r>
      <w:r w:rsidR="003907E0">
        <w:t xml:space="preserve"> </w:t>
      </w:r>
      <w:r w:rsidR="003907E0" w:rsidRPr="003907E0">
        <w:rPr>
          <w:b/>
        </w:rPr>
        <w:t>Effectif de 8 à 15</w:t>
      </w:r>
      <w:r w:rsidR="003907E0">
        <w:t xml:space="preserve"> </w:t>
      </w:r>
      <w:r w:rsidR="003907E0" w:rsidRPr="003907E0">
        <w:rPr>
          <w:b/>
        </w:rPr>
        <w:t>personnes</w:t>
      </w:r>
      <w:r w:rsidR="003907E0">
        <w:t>.</w:t>
      </w:r>
      <w:r>
        <w:t xml:space="preserve"> Cela permet de sortir de l’isolement de la recherche, d’échanger avec des personnes dans la même situation que soi. C’est un soutien, une entraide, un partage et permet un retour de l’image que l’on donne aux autres.</w:t>
      </w:r>
      <w:r w:rsidR="00EF30F8">
        <w:t xml:space="preserve"> Nous demandons à chaque groupe d’organiser un Apéro Réseau en recrutant deux intervenants prêts à discuter de leur réussite professionnelle. </w:t>
      </w:r>
    </w:p>
    <w:p w:rsidR="007A022D" w:rsidRDefault="007A022D" w:rsidP="007A022D">
      <w:pPr>
        <w:pStyle w:val="Paragraphedeliste"/>
        <w:numPr>
          <w:ilvl w:val="1"/>
          <w:numId w:val="1"/>
        </w:numPr>
      </w:pPr>
      <w:r>
        <w:t xml:space="preserve">Le </w:t>
      </w:r>
      <w:r w:rsidRPr="00C0472D">
        <w:rPr>
          <w:b/>
        </w:rPr>
        <w:t>Parrainage</w:t>
      </w:r>
      <w:r>
        <w:t xml:space="preserve"> ou le suivi individuel est destiné aux personnes ayant déjà les outils et ayant besoin d’un accompagnement plus rigide. C’est une structure et un rythme de travail que l’on propose aux stagiaires. </w:t>
      </w:r>
    </w:p>
    <w:p w:rsidR="00C0472D" w:rsidRDefault="00C0472D" w:rsidP="00C0472D"/>
    <w:p w:rsidR="00122BBF" w:rsidRDefault="00122BBF" w:rsidP="00122BBF">
      <w:pPr>
        <w:pStyle w:val="Paragraphedeliste"/>
        <w:numPr>
          <w:ilvl w:val="0"/>
          <w:numId w:val="1"/>
        </w:numPr>
      </w:pPr>
      <w:r>
        <w:t>Concernant le « </w:t>
      </w:r>
      <w:r w:rsidRPr="00C0472D">
        <w:rPr>
          <w:b/>
        </w:rPr>
        <w:t>Parcours Emploi</w:t>
      </w:r>
      <w:r>
        <w:t xml:space="preserve"> » : Préciser que le premier cycle apporte les outils nécessaires à la recherche d’emploi, qu’il représente 5 journées entières (une par semaine) et mettre en avant qu’il est animé par une </w:t>
      </w:r>
      <w:r w:rsidR="009103F5">
        <w:t>intervenante</w:t>
      </w:r>
      <w:r>
        <w:t xml:space="preserve"> RH expérimentée et un bénévole, ingénieur à la retraite, ce qui apporte une vision (analyse) RH et une vision plus opérationnelle. Ce type d’animation permet de montrer aux stagiaires qu’il est impératif d’adapter son discours en fonction de l’interlocuteur qu’il peut rencontrer. </w:t>
      </w:r>
    </w:p>
    <w:p w:rsidR="00F6651A" w:rsidRDefault="00F6651A" w:rsidP="00F6651A"/>
    <w:p w:rsidR="00F6651A" w:rsidRPr="006F4C71" w:rsidRDefault="00F6651A" w:rsidP="00F6651A">
      <w:pPr>
        <w:rPr>
          <w:color w:val="002060"/>
        </w:rPr>
      </w:pPr>
      <w:r w:rsidRPr="006F4C71">
        <w:rPr>
          <w:b/>
          <w:color w:val="002060"/>
        </w:rPr>
        <w:t>Etape 4</w:t>
      </w:r>
      <w:r w:rsidRPr="006F4C71">
        <w:rPr>
          <w:color w:val="002060"/>
        </w:rPr>
        <w:t xml:space="preserve"> : </w:t>
      </w:r>
      <w:r w:rsidR="00B2384A" w:rsidRPr="006F4C71">
        <w:rPr>
          <w:b/>
          <w:color w:val="002060"/>
        </w:rPr>
        <w:t>Eléments à mettre en avant</w:t>
      </w:r>
    </w:p>
    <w:p w:rsidR="0066048E" w:rsidRDefault="0066048E" w:rsidP="0066048E">
      <w:pPr>
        <w:pStyle w:val="Paragraphedeliste"/>
        <w:numPr>
          <w:ilvl w:val="0"/>
          <w:numId w:val="1"/>
        </w:numPr>
      </w:pPr>
      <w:r>
        <w:t>L</w:t>
      </w:r>
      <w:r w:rsidR="009103F5">
        <w:t xml:space="preserve">a possibilité d’avoir plusieurs projets </w:t>
      </w:r>
      <w:proofErr w:type="gramStart"/>
      <w:r w:rsidR="009103F5">
        <w:t>professionnel</w:t>
      </w:r>
      <w:proofErr w:type="gramEnd"/>
      <w:r w:rsidR="009103F5">
        <w:t xml:space="preserve"> mais l</w:t>
      </w:r>
      <w:r>
        <w:t xml:space="preserve">’importance de savoir </w:t>
      </w:r>
      <w:r w:rsidR="009103F5">
        <w:t xml:space="preserve">les </w:t>
      </w:r>
      <w:r>
        <w:t xml:space="preserve">argumenter pour se rapprocher au mieux au attentes du recruteur. </w:t>
      </w:r>
    </w:p>
    <w:p w:rsidR="00C0472D" w:rsidRDefault="00C0472D" w:rsidP="00C0472D">
      <w:pPr>
        <w:ind w:left="360"/>
      </w:pPr>
    </w:p>
    <w:p w:rsidR="0066048E" w:rsidRDefault="0066048E" w:rsidP="0066048E">
      <w:pPr>
        <w:pStyle w:val="Paragraphedeliste"/>
        <w:numPr>
          <w:ilvl w:val="0"/>
          <w:numId w:val="1"/>
        </w:numPr>
      </w:pPr>
      <w:r>
        <w:t xml:space="preserve">L’association OPE constitue un </w:t>
      </w:r>
      <w:r w:rsidRPr="00C0472D">
        <w:rPr>
          <w:b/>
        </w:rPr>
        <w:t>réseau</w:t>
      </w:r>
      <w:r>
        <w:t xml:space="preserve"> de plus de 1800 personnes. Les recruteurs recherchent en premier lieu des demandeurs d’emploi au sein de leur réseau, nous mettons donc l’accent sur l’importance de développer son propre réseau et de savoir l’utiliser. </w:t>
      </w:r>
    </w:p>
    <w:p w:rsidR="00C0472D" w:rsidRDefault="00C0472D" w:rsidP="00C0472D">
      <w:pPr>
        <w:ind w:left="360"/>
      </w:pPr>
    </w:p>
    <w:p w:rsidR="00EF30F8" w:rsidRDefault="00EF30F8" w:rsidP="0066048E">
      <w:pPr>
        <w:pStyle w:val="Paragraphedeliste"/>
        <w:numPr>
          <w:ilvl w:val="0"/>
          <w:numId w:val="1"/>
        </w:numPr>
      </w:pPr>
      <w:r>
        <w:t xml:space="preserve">Lors de l’inscription d’un nouveau stagiaire, des </w:t>
      </w:r>
      <w:r w:rsidRPr="00C0472D">
        <w:rPr>
          <w:b/>
        </w:rPr>
        <w:t>identifiants</w:t>
      </w:r>
      <w:r>
        <w:t xml:space="preserve"> lui sont attribués et lui permettent d’accéder aux éléments suivants :</w:t>
      </w:r>
    </w:p>
    <w:p w:rsidR="00EF30F8" w:rsidRDefault="00EF30F8" w:rsidP="00EF30F8">
      <w:pPr>
        <w:pStyle w:val="Paragraphedeliste"/>
        <w:numPr>
          <w:ilvl w:val="1"/>
          <w:numId w:val="1"/>
        </w:numPr>
      </w:pPr>
      <w:r>
        <w:t>Offres d’emploi</w:t>
      </w:r>
    </w:p>
    <w:p w:rsidR="00EF30F8" w:rsidRDefault="00B2384A" w:rsidP="00EF30F8">
      <w:pPr>
        <w:pStyle w:val="Paragraphedeliste"/>
        <w:numPr>
          <w:ilvl w:val="1"/>
          <w:numId w:val="1"/>
        </w:numPr>
      </w:pPr>
      <w:r>
        <w:t>Son profil</w:t>
      </w:r>
    </w:p>
    <w:p w:rsidR="00B2384A" w:rsidRDefault="00B2384A" w:rsidP="00EF30F8">
      <w:pPr>
        <w:pStyle w:val="Paragraphedeliste"/>
        <w:numPr>
          <w:ilvl w:val="1"/>
          <w:numId w:val="1"/>
        </w:numPr>
      </w:pPr>
      <w:r>
        <w:t>Sa formation</w:t>
      </w:r>
    </w:p>
    <w:p w:rsidR="00B2384A" w:rsidRDefault="00B2384A" w:rsidP="00EF30F8">
      <w:pPr>
        <w:pStyle w:val="Paragraphedeliste"/>
        <w:numPr>
          <w:ilvl w:val="1"/>
          <w:numId w:val="1"/>
        </w:numPr>
      </w:pPr>
      <w:r>
        <w:t>Son entreprise (ils doivent le remplir une fois leur emploi trouvé)</w:t>
      </w:r>
    </w:p>
    <w:p w:rsidR="00B2384A" w:rsidRDefault="00B2384A" w:rsidP="00B2384A">
      <w:pPr>
        <w:pStyle w:val="Paragraphedeliste"/>
        <w:numPr>
          <w:ilvl w:val="1"/>
          <w:numId w:val="1"/>
        </w:numPr>
      </w:pPr>
      <w:r>
        <w:t>Les entretiens, réunions et évènements auxquels il a participé. (état de présence, commentaire, objectifs, projets, etc.)</w:t>
      </w:r>
    </w:p>
    <w:p w:rsidR="00C0472D" w:rsidRDefault="00C0472D" w:rsidP="00C0472D"/>
    <w:p w:rsidR="00B2384A" w:rsidRDefault="00B2384A" w:rsidP="00B2384A">
      <w:pPr>
        <w:pStyle w:val="Paragraphedeliste"/>
        <w:numPr>
          <w:ilvl w:val="0"/>
          <w:numId w:val="1"/>
        </w:numPr>
      </w:pPr>
      <w:r>
        <w:t xml:space="preserve">Nous mettons à disposition des </w:t>
      </w:r>
      <w:r w:rsidRPr="00C0472D">
        <w:rPr>
          <w:b/>
        </w:rPr>
        <w:t>salles</w:t>
      </w:r>
      <w:r>
        <w:t xml:space="preserve"> pour travailler, une </w:t>
      </w:r>
      <w:r w:rsidRPr="00C0472D">
        <w:rPr>
          <w:b/>
        </w:rPr>
        <w:t>salle informatique</w:t>
      </w:r>
      <w:r>
        <w:t xml:space="preserve"> et une </w:t>
      </w:r>
      <w:r w:rsidRPr="00C0472D">
        <w:rPr>
          <w:b/>
        </w:rPr>
        <w:t>cuisine</w:t>
      </w:r>
      <w:r>
        <w:t>.</w:t>
      </w:r>
    </w:p>
    <w:p w:rsidR="00C0472D" w:rsidRDefault="00C0472D" w:rsidP="00C0472D">
      <w:pPr>
        <w:ind w:left="360"/>
      </w:pPr>
    </w:p>
    <w:p w:rsidR="00B2384A" w:rsidRDefault="00B2384A" w:rsidP="00B2384A">
      <w:pPr>
        <w:pStyle w:val="Paragraphedeliste"/>
        <w:numPr>
          <w:ilvl w:val="0"/>
          <w:numId w:val="1"/>
        </w:numPr>
      </w:pPr>
      <w:r>
        <w:t xml:space="preserve">Leur conseiller de nous rejoindre sur les </w:t>
      </w:r>
      <w:r w:rsidRPr="00C0472D">
        <w:rPr>
          <w:b/>
        </w:rPr>
        <w:t>réseaux sociaux</w:t>
      </w:r>
      <w:r>
        <w:t xml:space="preserve"> : </w:t>
      </w:r>
      <w:proofErr w:type="spellStart"/>
      <w:r>
        <w:t>Viadéo</w:t>
      </w:r>
      <w:proofErr w:type="spellEnd"/>
      <w:r>
        <w:t xml:space="preserve">, </w:t>
      </w:r>
      <w:proofErr w:type="spellStart"/>
      <w:r>
        <w:t>LinkedIn</w:t>
      </w:r>
      <w:proofErr w:type="spellEnd"/>
    </w:p>
    <w:p w:rsidR="00B2384A" w:rsidRDefault="00B2384A" w:rsidP="0020059E"/>
    <w:p w:rsidR="0020059E" w:rsidRPr="006F4C71" w:rsidRDefault="0020059E" w:rsidP="0020059E">
      <w:pPr>
        <w:rPr>
          <w:color w:val="002060"/>
        </w:rPr>
      </w:pPr>
      <w:r w:rsidRPr="006F4C71">
        <w:rPr>
          <w:b/>
          <w:color w:val="002060"/>
        </w:rPr>
        <w:t>Etape 5</w:t>
      </w:r>
      <w:r w:rsidRPr="006F4C71">
        <w:rPr>
          <w:color w:val="002060"/>
        </w:rPr>
        <w:t xml:space="preserve"> : </w:t>
      </w:r>
      <w:r w:rsidRPr="006F4C71">
        <w:rPr>
          <w:b/>
          <w:color w:val="002060"/>
        </w:rPr>
        <w:t>Financement</w:t>
      </w:r>
    </w:p>
    <w:p w:rsidR="007859E5" w:rsidRDefault="007859E5" w:rsidP="00FE45B2">
      <w:pPr>
        <w:pStyle w:val="Paragraphedeliste"/>
        <w:numPr>
          <w:ilvl w:val="0"/>
          <w:numId w:val="3"/>
        </w:numPr>
      </w:pPr>
      <w:r>
        <w:t xml:space="preserve">Pour les stagiaires </w:t>
      </w:r>
      <w:r w:rsidRPr="00FE45B2">
        <w:rPr>
          <w:b/>
        </w:rPr>
        <w:t>bénéficiaires du RSA</w:t>
      </w:r>
      <w:r>
        <w:t xml:space="preserve">, leur accompagnement </w:t>
      </w:r>
      <w:r w:rsidR="009103F5">
        <w:t>est entièrement</w:t>
      </w:r>
      <w:r>
        <w:t xml:space="preserve"> financé. </w:t>
      </w:r>
    </w:p>
    <w:p w:rsidR="006F4C71" w:rsidRDefault="006F4C71" w:rsidP="007859E5"/>
    <w:p w:rsidR="006F4C71" w:rsidRPr="006F4C71" w:rsidRDefault="006F4C71" w:rsidP="007859E5">
      <w:pPr>
        <w:rPr>
          <w:color w:val="002060"/>
        </w:rPr>
      </w:pPr>
      <w:r w:rsidRPr="006F4C71">
        <w:rPr>
          <w:b/>
          <w:color w:val="002060"/>
        </w:rPr>
        <w:t>Etape 6</w:t>
      </w:r>
      <w:r w:rsidRPr="006F4C71">
        <w:rPr>
          <w:color w:val="002060"/>
        </w:rPr>
        <w:t xml:space="preserve"> : </w:t>
      </w:r>
      <w:r w:rsidR="009103F5">
        <w:rPr>
          <w:b/>
          <w:color w:val="002060"/>
        </w:rPr>
        <w:t xml:space="preserve">Contrat d’engagement </w:t>
      </w:r>
    </w:p>
    <w:p w:rsidR="006F4C71" w:rsidRDefault="009103F5" w:rsidP="006F4C71">
      <w:pPr>
        <w:pStyle w:val="Paragraphedeliste"/>
        <w:numPr>
          <w:ilvl w:val="0"/>
          <w:numId w:val="1"/>
        </w:numPr>
      </w:pPr>
      <w:r>
        <w:t>L’entrée dans le dispositif RSA est soumise aux droits et devoir</w:t>
      </w:r>
      <w:r w:rsidR="003B277D">
        <w:t xml:space="preserve">. OPE bénéficie d’une subvention pour assurer le suivi des bénéficiaires du RSA et nous sommes soumis à des contraintes administratives très </w:t>
      </w:r>
      <w:proofErr w:type="gramStart"/>
      <w:r w:rsidR="003B277D">
        <w:t>strictes .</w:t>
      </w:r>
      <w:proofErr w:type="gramEnd"/>
    </w:p>
    <w:p w:rsidR="009103F5" w:rsidRDefault="009103F5" w:rsidP="006F4C71">
      <w:pPr>
        <w:pStyle w:val="Paragraphedeliste"/>
        <w:numPr>
          <w:ilvl w:val="0"/>
          <w:numId w:val="1"/>
        </w:numPr>
      </w:pPr>
      <w:r>
        <w:t>Premier devoir signer un contrat d’engagement qui stipule les objectifs : dans notre cas c’est être accompagné par OPE inscrire le calendrier des ateliers et ou les échéances d’entretien de parrainage.</w:t>
      </w:r>
    </w:p>
    <w:p w:rsidR="003B277D" w:rsidRDefault="009103F5" w:rsidP="003B277D">
      <w:pPr>
        <w:pStyle w:val="Paragraphedeliste"/>
        <w:numPr>
          <w:ilvl w:val="0"/>
          <w:numId w:val="1"/>
        </w:numPr>
      </w:pPr>
      <w:r>
        <w:t>La deuxième est de se présenter aux convocations</w:t>
      </w:r>
      <w:r w:rsidR="003B277D">
        <w:t xml:space="preserve">. Si l’accompagnement est bien fait (atelier ou parrainage) on ne convoque que pour renouveler le contrat d’engagement). Sinon on refait un point pour déterminer pourquoi le contrat d’engagement n’est pas respecté. </w:t>
      </w:r>
    </w:p>
    <w:p w:rsidR="003B277D" w:rsidRDefault="003B277D" w:rsidP="003B277D">
      <w:pPr>
        <w:pStyle w:val="Paragraphedeliste"/>
        <w:numPr>
          <w:ilvl w:val="0"/>
          <w:numId w:val="1"/>
        </w:numPr>
      </w:pPr>
      <w:r>
        <w:t>Nous signalons les absences au bout de 2 convocations non honorées et sans justification.</w:t>
      </w:r>
    </w:p>
    <w:p w:rsidR="006F4C71" w:rsidRDefault="006F4C71" w:rsidP="006F4C71">
      <w:pPr>
        <w:pStyle w:val="Paragraphedeliste"/>
        <w:numPr>
          <w:ilvl w:val="0"/>
          <w:numId w:val="1"/>
        </w:numPr>
      </w:pPr>
      <w:r>
        <w:t>Informer de l’envoie de la fiche d’inscription</w:t>
      </w:r>
      <w:r w:rsidR="003B277D">
        <w:t xml:space="preserve"> OPE</w:t>
      </w:r>
      <w:r>
        <w:t xml:space="preserve"> (attention à avoir l’adresse E-mail de tous les participants)</w:t>
      </w:r>
      <w:r w:rsidR="003B277D">
        <w:t>.</w:t>
      </w:r>
    </w:p>
    <w:p w:rsidR="00C0472D" w:rsidRDefault="00C0472D" w:rsidP="00C0472D">
      <w:pPr>
        <w:pStyle w:val="Paragraphedeliste"/>
      </w:pPr>
    </w:p>
    <w:p w:rsidR="006F4C71" w:rsidRDefault="006F4C71" w:rsidP="00804532">
      <w:pPr>
        <w:pStyle w:val="Titre1"/>
      </w:pPr>
      <w:r>
        <w:t>Suivi de la réunion</w:t>
      </w:r>
    </w:p>
    <w:p w:rsidR="006F4C71" w:rsidRDefault="006F4C71" w:rsidP="006F4C71">
      <w:r w:rsidRPr="006F4C71">
        <w:rPr>
          <w:b/>
          <w:color w:val="002060"/>
        </w:rPr>
        <w:t>Etape 1</w:t>
      </w:r>
      <w:r w:rsidRPr="006F4C71">
        <w:rPr>
          <w:color w:val="002060"/>
        </w:rPr>
        <w:t> </w:t>
      </w:r>
      <w:r w:rsidRPr="006F4C71">
        <w:t>:</w:t>
      </w:r>
      <w:r>
        <w:t xml:space="preserve"> Envoyer la fiche d’inscription par E-mail</w:t>
      </w:r>
      <w:r w:rsidR="00D357F4">
        <w:t>.</w:t>
      </w:r>
    </w:p>
    <w:p w:rsidR="00C0472D" w:rsidRDefault="00C0472D" w:rsidP="006F4C71">
      <w:pPr>
        <w:rPr>
          <w:b/>
          <w:color w:val="002060"/>
        </w:rPr>
      </w:pPr>
    </w:p>
    <w:p w:rsidR="006F4C71" w:rsidRPr="006F4C71" w:rsidRDefault="006F4C71" w:rsidP="006F4C71">
      <w:r w:rsidRPr="006F4C71">
        <w:rPr>
          <w:b/>
          <w:color w:val="002060"/>
        </w:rPr>
        <w:t>Etape 2 </w:t>
      </w:r>
      <w:r>
        <w:t xml:space="preserve">: Relancer les personnes qui n’ont pas répondues deux semaines après. </w:t>
      </w:r>
    </w:p>
    <w:sectPr w:rsidR="006F4C71" w:rsidRPr="006F4C71" w:rsidSect="0053423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F5" w:rsidRDefault="009103F5" w:rsidP="001B60BB">
      <w:pPr>
        <w:spacing w:after="0"/>
      </w:pPr>
      <w:r>
        <w:separator/>
      </w:r>
    </w:p>
  </w:endnote>
  <w:endnote w:type="continuationSeparator" w:id="0">
    <w:p w:rsidR="009103F5" w:rsidRDefault="009103F5" w:rsidP="001B60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5754"/>
      <w:docPartObj>
        <w:docPartGallery w:val="Page Numbers (Bottom of Page)"/>
        <w:docPartUnique/>
      </w:docPartObj>
    </w:sdtPr>
    <w:sdtContent>
      <w:p w:rsidR="009103F5" w:rsidRDefault="009103F5">
        <w:pPr>
          <w:pStyle w:val="Pieddepage"/>
          <w:jc w:val="right"/>
        </w:pPr>
        <w:fldSimple w:instr=" PAGE   \* MERGEFORMAT ">
          <w:r w:rsidR="00D357F4">
            <w:rPr>
              <w:noProof/>
            </w:rPr>
            <w:t>3</w:t>
          </w:r>
        </w:fldSimple>
      </w:p>
    </w:sdtContent>
  </w:sdt>
  <w:p w:rsidR="009103F5" w:rsidRDefault="009103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F5" w:rsidRDefault="009103F5" w:rsidP="001B60BB">
      <w:pPr>
        <w:spacing w:after="0"/>
      </w:pPr>
      <w:r>
        <w:separator/>
      </w:r>
    </w:p>
  </w:footnote>
  <w:footnote w:type="continuationSeparator" w:id="0">
    <w:p w:rsidR="009103F5" w:rsidRDefault="009103F5" w:rsidP="001B60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24AA"/>
    <w:multiLevelType w:val="hybridMultilevel"/>
    <w:tmpl w:val="D5363842"/>
    <w:lvl w:ilvl="0" w:tplc="B9F8FC0A">
      <w:numFmt w:val="bullet"/>
      <w:lvlText w:val="-"/>
      <w:lvlJc w:val="left"/>
      <w:pPr>
        <w:ind w:left="720" w:hanging="360"/>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4440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72A3245F"/>
    <w:multiLevelType w:val="hybridMultilevel"/>
    <w:tmpl w:val="2FA06258"/>
    <w:lvl w:ilvl="0" w:tplc="B9F8FC0A">
      <w:numFmt w:val="bullet"/>
      <w:lvlText w:val="-"/>
      <w:lvlJc w:val="left"/>
      <w:pPr>
        <w:ind w:left="720" w:hanging="360"/>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rsids>
    <w:rsidRoot w:val="003D78F6"/>
    <w:rsid w:val="000B141D"/>
    <w:rsid w:val="00122BBF"/>
    <w:rsid w:val="001B60BB"/>
    <w:rsid w:val="0020059E"/>
    <w:rsid w:val="002C6C26"/>
    <w:rsid w:val="002F4E14"/>
    <w:rsid w:val="003907E0"/>
    <w:rsid w:val="003B277D"/>
    <w:rsid w:val="003D78F6"/>
    <w:rsid w:val="00455160"/>
    <w:rsid w:val="00482569"/>
    <w:rsid w:val="0053423E"/>
    <w:rsid w:val="0056222B"/>
    <w:rsid w:val="00577A80"/>
    <w:rsid w:val="005B1D78"/>
    <w:rsid w:val="005E470A"/>
    <w:rsid w:val="0066048E"/>
    <w:rsid w:val="006E52F1"/>
    <w:rsid w:val="006F0F0D"/>
    <w:rsid w:val="006F4C71"/>
    <w:rsid w:val="00772688"/>
    <w:rsid w:val="00776A87"/>
    <w:rsid w:val="007859E5"/>
    <w:rsid w:val="007A022D"/>
    <w:rsid w:val="00804532"/>
    <w:rsid w:val="008F4EEA"/>
    <w:rsid w:val="009103F5"/>
    <w:rsid w:val="00913C14"/>
    <w:rsid w:val="009966F0"/>
    <w:rsid w:val="009F1CF0"/>
    <w:rsid w:val="00A50356"/>
    <w:rsid w:val="00B2384A"/>
    <w:rsid w:val="00BD669B"/>
    <w:rsid w:val="00C0472D"/>
    <w:rsid w:val="00D357F4"/>
    <w:rsid w:val="00EF30F8"/>
    <w:rsid w:val="00F03E9E"/>
    <w:rsid w:val="00F1409E"/>
    <w:rsid w:val="00F40DB9"/>
    <w:rsid w:val="00F6651A"/>
    <w:rsid w:val="00F850DD"/>
    <w:rsid w:val="00FE45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80"/>
    <w:pPr>
      <w:spacing w:after="80" w:line="240" w:lineRule="auto"/>
      <w:jc w:val="both"/>
    </w:pPr>
    <w:rPr>
      <w:rFonts w:ascii="Segoe UI" w:hAnsi="Segoe UI"/>
    </w:rPr>
  </w:style>
  <w:style w:type="paragraph" w:styleId="Titre1">
    <w:name w:val="heading 1"/>
    <w:basedOn w:val="Normal"/>
    <w:next w:val="Normal"/>
    <w:link w:val="Titre1Car"/>
    <w:uiPriority w:val="9"/>
    <w:qFormat/>
    <w:rsid w:val="00804532"/>
    <w:pPr>
      <w:keepNext/>
      <w:keepLines/>
      <w:numPr>
        <w:numId w:val="2"/>
      </w:numPr>
      <w:spacing w:before="48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B1D7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B1D7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B1D7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B1D7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B1D7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B1D7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B1D7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B1D7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453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B1D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1D7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5B1D78"/>
    <w:pPr>
      <w:spacing w:after="0" w:line="240" w:lineRule="auto"/>
    </w:pPr>
  </w:style>
  <w:style w:type="paragraph" w:styleId="Paragraphedeliste">
    <w:name w:val="List Paragraph"/>
    <w:basedOn w:val="Normal"/>
    <w:autoRedefine/>
    <w:uiPriority w:val="34"/>
    <w:qFormat/>
    <w:rsid w:val="00C0472D"/>
    <w:pPr>
      <w:ind w:left="720"/>
    </w:pPr>
  </w:style>
  <w:style w:type="character" w:customStyle="1" w:styleId="Titre2Car">
    <w:name w:val="Titre 2 Car"/>
    <w:basedOn w:val="Policepardfaut"/>
    <w:link w:val="Titre2"/>
    <w:uiPriority w:val="9"/>
    <w:semiHidden/>
    <w:rsid w:val="005B1D7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B1D78"/>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5B1D78"/>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5B1D78"/>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5B1D78"/>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5B1D78"/>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5B1D7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B1D78"/>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5B1D78"/>
    <w:rPr>
      <w:color w:val="0000FF" w:themeColor="hyperlink"/>
      <w:u w:val="single"/>
    </w:rPr>
  </w:style>
  <w:style w:type="character" w:styleId="Lienhypertextesuivivisit">
    <w:name w:val="FollowedHyperlink"/>
    <w:basedOn w:val="Policepardfaut"/>
    <w:uiPriority w:val="99"/>
    <w:semiHidden/>
    <w:unhideWhenUsed/>
    <w:rsid w:val="005B1D78"/>
    <w:rPr>
      <w:color w:val="800080" w:themeColor="followedHyperlink"/>
      <w:u w:val="single"/>
    </w:rPr>
  </w:style>
  <w:style w:type="paragraph" w:styleId="En-tte">
    <w:name w:val="header"/>
    <w:basedOn w:val="Normal"/>
    <w:link w:val="En-tteCar"/>
    <w:uiPriority w:val="99"/>
    <w:semiHidden/>
    <w:unhideWhenUsed/>
    <w:rsid w:val="001B60BB"/>
    <w:pPr>
      <w:tabs>
        <w:tab w:val="center" w:pos="4536"/>
        <w:tab w:val="right" w:pos="9072"/>
      </w:tabs>
      <w:spacing w:after="0"/>
    </w:pPr>
  </w:style>
  <w:style w:type="character" w:customStyle="1" w:styleId="En-tteCar">
    <w:name w:val="En-tête Car"/>
    <w:basedOn w:val="Policepardfaut"/>
    <w:link w:val="En-tte"/>
    <w:uiPriority w:val="99"/>
    <w:semiHidden/>
    <w:rsid w:val="001B60BB"/>
    <w:rPr>
      <w:rFonts w:ascii="Segoe UI" w:hAnsi="Segoe UI"/>
    </w:rPr>
  </w:style>
  <w:style w:type="paragraph" w:styleId="Pieddepage">
    <w:name w:val="footer"/>
    <w:basedOn w:val="Normal"/>
    <w:link w:val="PieddepageCar"/>
    <w:uiPriority w:val="99"/>
    <w:unhideWhenUsed/>
    <w:rsid w:val="001B60BB"/>
    <w:pPr>
      <w:tabs>
        <w:tab w:val="center" w:pos="4536"/>
        <w:tab w:val="right" w:pos="9072"/>
      </w:tabs>
      <w:spacing w:after="0"/>
    </w:pPr>
  </w:style>
  <w:style w:type="character" w:customStyle="1" w:styleId="PieddepageCar">
    <w:name w:val="Pied de page Car"/>
    <w:basedOn w:val="Policepardfaut"/>
    <w:link w:val="Pieddepage"/>
    <w:uiPriority w:val="99"/>
    <w:rsid w:val="001B60BB"/>
    <w:rPr>
      <w:rFonts w:ascii="Segoe UI" w:hAnsi="Segoe U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uzer</cp:lastModifiedBy>
  <cp:revision>5</cp:revision>
  <cp:lastPrinted>2014-06-12T14:02:00Z</cp:lastPrinted>
  <dcterms:created xsi:type="dcterms:W3CDTF">2014-06-24T14:22:00Z</dcterms:created>
  <dcterms:modified xsi:type="dcterms:W3CDTF">2014-06-24T14:48:00Z</dcterms:modified>
</cp:coreProperties>
</file>